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90ED0" w14:textId="77777777" w:rsidR="0005741D" w:rsidRPr="002E13A9" w:rsidRDefault="0005741D" w:rsidP="002E13A9">
      <w:pPr>
        <w:spacing w:line="280" w:lineRule="auto"/>
        <w:rPr>
          <w:rFonts w:ascii="Calibri" w:hAnsi="Calibri" w:cs="Calibri"/>
        </w:rPr>
      </w:pPr>
    </w:p>
    <w:p w14:paraId="38F559A9" w14:textId="77777777" w:rsidR="0005741D" w:rsidRPr="002E13A9" w:rsidRDefault="0005741D" w:rsidP="002E13A9">
      <w:pPr>
        <w:spacing w:line="280" w:lineRule="auto"/>
        <w:rPr>
          <w:rFonts w:ascii="Calibri" w:hAnsi="Calibri" w:cs="Calibri"/>
        </w:rPr>
      </w:pPr>
    </w:p>
    <w:p w14:paraId="649E0D9B" w14:textId="77777777" w:rsidR="0005741D" w:rsidRPr="002E13A9" w:rsidRDefault="0005741D" w:rsidP="002E13A9">
      <w:pPr>
        <w:spacing w:line="280" w:lineRule="auto"/>
        <w:rPr>
          <w:rFonts w:ascii="Calibri" w:hAnsi="Calibri" w:cs="Calibri"/>
        </w:rPr>
      </w:pPr>
    </w:p>
    <w:p w14:paraId="00FD5A2A" w14:textId="77777777" w:rsidR="002E13A9" w:rsidRDefault="002E13A9" w:rsidP="002E13A9">
      <w:r>
        <w:t>Dear Families,</w:t>
      </w:r>
    </w:p>
    <w:p w14:paraId="2E0DCEB4" w14:textId="77777777" w:rsidR="002E13A9" w:rsidRDefault="002E13A9" w:rsidP="002E13A9">
      <w:pPr>
        <w:spacing w:line="280" w:lineRule="auto"/>
        <w:rPr>
          <w:rFonts w:ascii="Calibri" w:hAnsi="Calibri" w:cs="Calibri"/>
        </w:rPr>
      </w:pPr>
    </w:p>
    <w:p w14:paraId="3F0C7764" w14:textId="5DBCC63C" w:rsidR="00C2326E" w:rsidRDefault="002E13A9" w:rsidP="002E13A9">
      <w:pPr>
        <w:spacing w:line="280" w:lineRule="auto"/>
        <w:rPr>
          <w:rFonts w:ascii="Calibri" w:hAnsi="Calibri" w:cs="Calibri"/>
        </w:rPr>
      </w:pPr>
      <w:r w:rsidRPr="002E13A9">
        <w:rPr>
          <w:rFonts w:ascii="Calibri" w:hAnsi="Calibri" w:cs="Calibri"/>
        </w:rPr>
        <w:t>Recently, our school made the difficult decision to temporarily close. Rest assured, however, that our commitment to your child's development, learning, health, and safety remains unchanged. As you work to make appropriate preparations for your family, including decisions around how best to support your child during this time, please know I am here to help.</w:t>
      </w:r>
    </w:p>
    <w:p w14:paraId="6671D17B" w14:textId="77777777" w:rsidR="002E13A9" w:rsidRPr="002E13A9" w:rsidRDefault="002E13A9" w:rsidP="002E13A9">
      <w:pPr>
        <w:spacing w:line="280" w:lineRule="auto"/>
        <w:rPr>
          <w:rFonts w:ascii="Calibri" w:hAnsi="Calibri" w:cs="Calibri"/>
        </w:rPr>
      </w:pPr>
    </w:p>
    <w:p w14:paraId="09A7EFCE" w14:textId="4B2EEC78" w:rsidR="00461B01" w:rsidRPr="0048325B" w:rsidRDefault="00E97142" w:rsidP="002E13A9">
      <w:pPr>
        <w:spacing w:line="280" w:lineRule="auto"/>
        <w:rPr>
          <w:rFonts w:ascii="Calibri" w:hAnsi="Calibri" w:cs="Calibri"/>
          <w:color w:val="009CC0"/>
          <w:sz w:val="36"/>
          <w:szCs w:val="36"/>
        </w:rPr>
      </w:pPr>
      <w:r w:rsidRPr="0048325B">
        <w:rPr>
          <w:rFonts w:ascii="Calibri" w:hAnsi="Calibri" w:cs="Calibri"/>
          <w:color w:val="009CC0"/>
          <w:sz w:val="36"/>
          <w:szCs w:val="36"/>
        </w:rPr>
        <w:t>What you can do at home</w:t>
      </w:r>
      <w:r w:rsidR="00C2326E" w:rsidRPr="0048325B">
        <w:rPr>
          <w:rFonts w:ascii="Calibri" w:hAnsi="Calibri" w:cs="Calibri"/>
          <w:color w:val="009CC0"/>
          <w:sz w:val="36"/>
          <w:szCs w:val="36"/>
        </w:rPr>
        <w:t xml:space="preserve"> with your child</w:t>
      </w:r>
      <w:r w:rsidRPr="0048325B">
        <w:rPr>
          <w:rFonts w:ascii="Calibri" w:hAnsi="Calibri" w:cs="Calibri"/>
          <w:color w:val="009CC0"/>
          <w:sz w:val="36"/>
          <w:szCs w:val="36"/>
        </w:rPr>
        <w:t>:</w:t>
      </w:r>
    </w:p>
    <w:p w14:paraId="0F581A0B" w14:textId="4E8B61F1" w:rsidR="00461B01" w:rsidRPr="002E13A9" w:rsidRDefault="00461B01" w:rsidP="002E13A9">
      <w:pPr>
        <w:spacing w:line="280" w:lineRule="auto"/>
        <w:rPr>
          <w:rFonts w:ascii="Calibri" w:hAnsi="Calibri" w:cs="Calibri"/>
        </w:rPr>
      </w:pPr>
    </w:p>
    <w:p w14:paraId="5284F14D" w14:textId="49925C04" w:rsidR="002E13A9" w:rsidRPr="002E13A9" w:rsidRDefault="002E13A9" w:rsidP="00121BCF">
      <w:pPr>
        <w:spacing w:line="280" w:lineRule="auto"/>
        <w:ind w:left="270"/>
        <w:rPr>
          <w:rFonts w:ascii="Calibri" w:hAnsi="Calibri" w:cs="Calibri"/>
          <w:b/>
          <w:bCs/>
        </w:rPr>
      </w:pPr>
      <w:r w:rsidRPr="002E13A9">
        <w:rPr>
          <w:rFonts w:ascii="Calibri" w:hAnsi="Calibri" w:cs="Calibri"/>
          <w:b/>
          <w:bCs/>
        </w:rPr>
        <w:t>Encourage conversations about what’s happening.</w:t>
      </w:r>
    </w:p>
    <w:p w14:paraId="512A06B1" w14:textId="103AA267" w:rsidR="002E13A9" w:rsidRDefault="002E13A9" w:rsidP="00121BCF">
      <w:pPr>
        <w:spacing w:line="280" w:lineRule="auto"/>
        <w:ind w:left="270"/>
        <w:rPr>
          <w:rFonts w:ascii="Calibri" w:hAnsi="Calibri" w:cs="Calibri"/>
        </w:rPr>
      </w:pPr>
      <w:r w:rsidRPr="002E13A9">
        <w:rPr>
          <w:rFonts w:ascii="Calibri" w:hAnsi="Calibri" w:cs="Calibri"/>
        </w:rPr>
        <w:t>Your child likely has questions about what’s going on, why she isn’t going to school, or even why the news suddenly sounds scary. It’s important to encourage her to ask questions and provide enough detail to make her feel informed, reassured, and safe. I recommend asking your child daily how she’s feeling and encourage you to validate her feelings while providing reassurance. Remember that children often express themselves better when talking about story characters or creating art than they do through direct questioning, so be on the lookout for all kinds of messages your child may send.</w:t>
      </w:r>
    </w:p>
    <w:p w14:paraId="34750F54" w14:textId="77777777" w:rsidR="002E13A9" w:rsidRPr="002E13A9" w:rsidRDefault="002E13A9" w:rsidP="002E13A9">
      <w:pPr>
        <w:spacing w:line="280" w:lineRule="auto"/>
        <w:ind w:left="270"/>
        <w:rPr>
          <w:rFonts w:ascii="Calibri" w:hAnsi="Calibri" w:cs="Calibri"/>
        </w:rPr>
      </w:pPr>
    </w:p>
    <w:p w14:paraId="2B40BD15" w14:textId="6DA28E51" w:rsidR="002E13A9" w:rsidRPr="002E13A9" w:rsidRDefault="002E13A9" w:rsidP="002E13A9">
      <w:pPr>
        <w:spacing w:line="280" w:lineRule="auto"/>
        <w:ind w:left="270"/>
        <w:rPr>
          <w:rFonts w:ascii="Calibri" w:hAnsi="Calibri" w:cs="Calibri"/>
          <w:b/>
          <w:bCs/>
        </w:rPr>
      </w:pPr>
      <w:r w:rsidRPr="002E13A9">
        <w:rPr>
          <w:rFonts w:ascii="Calibri" w:hAnsi="Calibri" w:cs="Calibri"/>
          <w:b/>
          <w:bCs/>
        </w:rPr>
        <w:t>Build and maintain routine and structure.</w:t>
      </w:r>
    </w:p>
    <w:p w14:paraId="0A0CF843" w14:textId="09D9CF0D" w:rsidR="002E13A9" w:rsidRDefault="002E13A9" w:rsidP="002E13A9">
      <w:pPr>
        <w:spacing w:line="280" w:lineRule="auto"/>
        <w:ind w:left="270"/>
        <w:rPr>
          <w:rFonts w:ascii="Calibri" w:hAnsi="Calibri" w:cs="Calibri"/>
        </w:rPr>
      </w:pPr>
      <w:r w:rsidRPr="002E13A9">
        <w:rPr>
          <w:rFonts w:ascii="Calibri" w:hAnsi="Calibri" w:cs="Calibri"/>
        </w:rPr>
        <w:t>Each day your child walks into my classroom and feels confident that he knows what the daily schedule and routine will be. Consistent routines and structures offer comfort and security for children by helping them take ownership of their experiences, which in turn leads to gains in their learning and development. You can find a sample schedule of a typical day here. I encourage you to think about ways you might mimic some of these times of day in your home. How might you best provide a sense of structure and normalcy to your child right now?</w:t>
      </w:r>
    </w:p>
    <w:p w14:paraId="03E8EEC8" w14:textId="77777777" w:rsidR="002E13A9" w:rsidRPr="002E13A9" w:rsidRDefault="002E13A9" w:rsidP="002E13A9">
      <w:pPr>
        <w:spacing w:line="280" w:lineRule="auto"/>
        <w:ind w:left="270"/>
        <w:rPr>
          <w:rFonts w:ascii="Calibri" w:hAnsi="Calibri" w:cs="Calibri"/>
        </w:rPr>
      </w:pPr>
    </w:p>
    <w:p w14:paraId="73308F94" w14:textId="1A1D25F5" w:rsidR="002E13A9" w:rsidRPr="002E13A9" w:rsidRDefault="002E13A9" w:rsidP="002E13A9">
      <w:pPr>
        <w:spacing w:line="280" w:lineRule="auto"/>
        <w:ind w:left="270"/>
        <w:rPr>
          <w:rFonts w:ascii="Calibri" w:hAnsi="Calibri" w:cs="Calibri"/>
          <w:b/>
          <w:bCs/>
        </w:rPr>
      </w:pPr>
      <w:r w:rsidRPr="002E13A9">
        <w:rPr>
          <w:rFonts w:ascii="Calibri" w:hAnsi="Calibri" w:cs="Calibri"/>
          <w:b/>
          <w:bCs/>
        </w:rPr>
        <w:t>Find authentic opportunities for meaningful learning.</w:t>
      </w:r>
    </w:p>
    <w:p w14:paraId="54EB4042" w14:textId="75B6D20D" w:rsidR="002E13A9" w:rsidRDefault="002E13A9" w:rsidP="002E13A9">
      <w:pPr>
        <w:spacing w:line="280" w:lineRule="auto"/>
        <w:ind w:left="270"/>
        <w:rPr>
          <w:rFonts w:ascii="Calibri" w:hAnsi="Calibri" w:cs="Calibri"/>
        </w:rPr>
      </w:pPr>
      <w:r w:rsidRPr="002E13A9">
        <w:rPr>
          <w:rFonts w:ascii="Calibri" w:hAnsi="Calibri" w:cs="Calibri"/>
        </w:rPr>
        <w:t xml:space="preserve">Young children learn best through meaningful play. Your child has opportunities for deep and meaningful learning through </w:t>
      </w:r>
      <w:proofErr w:type="spellStart"/>
      <w:r w:rsidRPr="002E13A9">
        <w:rPr>
          <w:rFonts w:ascii="Calibri" w:hAnsi="Calibri" w:cs="Calibri"/>
        </w:rPr>
        <w:t>everyday</w:t>
      </w:r>
      <w:proofErr w:type="spellEnd"/>
      <w:r w:rsidRPr="002E13A9">
        <w:rPr>
          <w:rFonts w:ascii="Calibri" w:hAnsi="Calibri" w:cs="Calibri"/>
        </w:rPr>
        <w:t xml:space="preserve">, authentic experiences. For example, as you begin to cook dinner, involve your child in measuring ingredients, reading the recipe, and talking about the flavors and smells. As you get dressed for the day, compare the size of your shoes to hers. Discuss which one is bigger, which one is smaller, and make a game out of lining up all the shoes in your house from smallest to biggest. Then try categorizing the shoes by different attributes, such as color or brand. </w:t>
      </w:r>
    </w:p>
    <w:p w14:paraId="01A54552" w14:textId="77777777" w:rsidR="002E13A9" w:rsidRPr="002E13A9" w:rsidRDefault="002E13A9" w:rsidP="002E13A9">
      <w:pPr>
        <w:spacing w:line="280" w:lineRule="auto"/>
        <w:ind w:left="270"/>
        <w:rPr>
          <w:rFonts w:ascii="Calibri" w:hAnsi="Calibri" w:cs="Calibri"/>
        </w:rPr>
      </w:pPr>
    </w:p>
    <w:p w14:paraId="600CF63F" w14:textId="587E05F1" w:rsidR="002E13A9" w:rsidRPr="002E13A9" w:rsidRDefault="002E13A9" w:rsidP="002E13A9">
      <w:pPr>
        <w:spacing w:line="280" w:lineRule="auto"/>
        <w:ind w:left="270"/>
        <w:rPr>
          <w:rFonts w:ascii="Calibri" w:hAnsi="Calibri" w:cs="Calibri"/>
          <w:b/>
          <w:bCs/>
        </w:rPr>
      </w:pPr>
      <w:r w:rsidRPr="002E13A9">
        <w:rPr>
          <w:rFonts w:ascii="Calibri" w:hAnsi="Calibri" w:cs="Calibri"/>
          <w:b/>
          <w:bCs/>
        </w:rPr>
        <w:t>Focus on having fun and bonding as a family.</w:t>
      </w:r>
    </w:p>
    <w:p w14:paraId="776E6BA6" w14:textId="7D69B6B4" w:rsidR="00D77155" w:rsidRDefault="002E13A9" w:rsidP="002E13A9">
      <w:pPr>
        <w:spacing w:line="280" w:lineRule="auto"/>
        <w:ind w:left="270"/>
        <w:rPr>
          <w:rFonts w:ascii="Calibri" w:hAnsi="Calibri" w:cs="Calibri"/>
        </w:rPr>
      </w:pPr>
      <w:r w:rsidRPr="002E13A9">
        <w:rPr>
          <w:rFonts w:ascii="Calibri" w:hAnsi="Calibri" w:cs="Calibri"/>
        </w:rPr>
        <w:t>Talk to your child about the things you enjoyed most as a young child—and then do them together! Singing and dancing, snuggling up to share a favorite children's book or movie, playing with dress-up clothes, or building a fort from couch cushions have been popular activities with generations of children for a reason. Quite simply, they're fun, they're easy, and they are sure to spark your child's imagination.</w:t>
      </w:r>
    </w:p>
    <w:p w14:paraId="5B93121F" w14:textId="77777777" w:rsidR="00FF1B56" w:rsidRPr="002E13A9" w:rsidRDefault="00FF1B56" w:rsidP="002E13A9">
      <w:pPr>
        <w:spacing w:line="280" w:lineRule="auto"/>
        <w:ind w:left="270"/>
        <w:rPr>
          <w:rFonts w:ascii="Calibri" w:hAnsi="Calibri" w:cs="Calibri"/>
        </w:rPr>
      </w:pPr>
    </w:p>
    <w:p w14:paraId="7A2558C7" w14:textId="25D3FAC1" w:rsidR="0020030F" w:rsidRPr="002E13A9" w:rsidRDefault="0020030F" w:rsidP="002E13A9">
      <w:pPr>
        <w:spacing w:line="280" w:lineRule="auto"/>
        <w:rPr>
          <w:rFonts w:ascii="Calibri" w:hAnsi="Calibri" w:cs="Calibri"/>
        </w:rPr>
      </w:pPr>
    </w:p>
    <w:p w14:paraId="6F4DDFEA" w14:textId="37977126" w:rsidR="00D77155" w:rsidRPr="002E13A9" w:rsidRDefault="00D77155" w:rsidP="002E13A9">
      <w:pPr>
        <w:spacing w:line="280" w:lineRule="auto"/>
        <w:rPr>
          <w:rFonts w:ascii="Calibri" w:hAnsi="Calibri" w:cs="Calibri"/>
        </w:rPr>
      </w:pPr>
      <w:r w:rsidRPr="002E13A9">
        <w:rPr>
          <w:rFonts w:ascii="Calibri" w:hAnsi="Calibri" w:cs="Calibri"/>
        </w:rPr>
        <w:t xml:space="preserve">I look forward to sharing additional strategies to support you and your child during this time. I also encourage you to follow our partner, Teaching Strategies, on their social media pages for </w:t>
      </w:r>
      <w:r w:rsidR="00F04F04" w:rsidRPr="002E13A9">
        <w:rPr>
          <w:rFonts w:ascii="Calibri" w:hAnsi="Calibri" w:cs="Calibri"/>
        </w:rPr>
        <w:t xml:space="preserve">even more </w:t>
      </w:r>
      <w:r w:rsidRPr="002E13A9">
        <w:rPr>
          <w:rFonts w:ascii="Calibri" w:hAnsi="Calibri" w:cs="Calibri"/>
        </w:rPr>
        <w:t>tips, ideas, and strategies.</w:t>
      </w:r>
      <w:r w:rsidR="00F04F04" w:rsidRPr="002E13A9">
        <w:rPr>
          <w:rFonts w:ascii="Calibri" w:hAnsi="Calibri" w:cs="Calibri"/>
        </w:rPr>
        <w:t xml:space="preserve"> </w:t>
      </w:r>
    </w:p>
    <w:p w14:paraId="5C51C168" w14:textId="77777777" w:rsidR="00D77155" w:rsidRPr="002E13A9" w:rsidRDefault="00D77155" w:rsidP="002E13A9">
      <w:pPr>
        <w:spacing w:line="280" w:lineRule="auto"/>
        <w:rPr>
          <w:rFonts w:ascii="Calibri" w:hAnsi="Calibri" w:cs="Calibri"/>
        </w:rPr>
      </w:pPr>
    </w:p>
    <w:p w14:paraId="2A26AF06" w14:textId="77777777" w:rsidR="00D77155" w:rsidRPr="002E13A9" w:rsidRDefault="00D77155" w:rsidP="002E13A9">
      <w:pPr>
        <w:spacing w:line="280" w:lineRule="auto"/>
        <w:rPr>
          <w:rFonts w:ascii="Calibri" w:hAnsi="Calibri" w:cs="Calibri"/>
        </w:rPr>
      </w:pPr>
      <w:r w:rsidRPr="002E13A9">
        <w:rPr>
          <w:rFonts w:ascii="Calibri" w:hAnsi="Calibri" w:cs="Calibri"/>
        </w:rPr>
        <w:t>Sincerely,</w:t>
      </w:r>
    </w:p>
    <w:p w14:paraId="70DE34CC" w14:textId="77777777" w:rsidR="004B439E" w:rsidRDefault="00D77155" w:rsidP="002E13A9">
      <w:pPr>
        <w:spacing w:line="280" w:lineRule="auto"/>
        <w:rPr>
          <w:rFonts w:ascii="Calibri" w:hAnsi="Calibri" w:cs="Calibri"/>
        </w:rPr>
      </w:pPr>
      <w:r w:rsidRPr="002E13A9">
        <w:rPr>
          <w:rFonts w:ascii="Calibri" w:hAnsi="Calibri" w:cs="Calibri"/>
        </w:rPr>
        <w:t>Teacher Name</w:t>
      </w:r>
    </w:p>
    <w:p w14:paraId="679936A3" w14:textId="77777777" w:rsidR="004B439E" w:rsidRDefault="004B439E" w:rsidP="002E13A9">
      <w:pPr>
        <w:spacing w:line="280" w:lineRule="auto"/>
        <w:rPr>
          <w:rFonts w:ascii="Calibri" w:hAnsi="Calibri" w:cs="Calibri"/>
        </w:rPr>
      </w:pPr>
      <w:bookmarkStart w:id="0" w:name="_GoBack"/>
      <w:bookmarkEnd w:id="0"/>
    </w:p>
    <w:p w14:paraId="692FDE89" w14:textId="34C14340" w:rsidR="0005741D" w:rsidRDefault="0005741D" w:rsidP="002E13A9">
      <w:pPr>
        <w:spacing w:line="280" w:lineRule="auto"/>
        <w:rPr>
          <w:rFonts w:ascii="Calibri" w:hAnsi="Calibri" w:cs="Calibri"/>
          <w:color w:val="FF0000"/>
        </w:rPr>
      </w:pPr>
    </w:p>
    <w:p w14:paraId="06B281C9" w14:textId="753DB9B3" w:rsidR="0048325B" w:rsidRPr="0048325B" w:rsidRDefault="00CC6FCD" w:rsidP="0048325B">
      <w:pPr>
        <w:rPr>
          <w:rFonts w:ascii="Calibri" w:hAnsi="Calibri" w:cs="Calibri"/>
        </w:rPr>
      </w:pPr>
      <w:r>
        <w:rPr>
          <w:rFonts w:ascii="Calibri" w:hAnsi="Calibri" w:cs="Calibri"/>
          <w:noProof/>
        </w:rPr>
        <mc:AlternateContent>
          <mc:Choice Requires="wps">
            <w:drawing>
              <wp:anchor distT="0" distB="0" distL="114300" distR="114300" simplePos="0" relativeHeight="251659264" behindDoc="0" locked="0" layoutInCell="1" allowOverlap="1" wp14:anchorId="1392E009" wp14:editId="331FD9FB">
                <wp:simplePos x="0" y="0"/>
                <wp:positionH relativeFrom="column">
                  <wp:posOffset>-161365</wp:posOffset>
                </wp:positionH>
                <wp:positionV relativeFrom="paragraph">
                  <wp:posOffset>101599</wp:posOffset>
                </wp:positionV>
                <wp:extent cx="6283960" cy="2904565"/>
                <wp:effectExtent l="0" t="0" r="2540" b="3810"/>
                <wp:wrapNone/>
                <wp:docPr id="14" name="Text Box 14"/>
                <wp:cNvGraphicFramePr/>
                <a:graphic xmlns:a="http://schemas.openxmlformats.org/drawingml/2006/main">
                  <a:graphicData uri="http://schemas.microsoft.com/office/word/2010/wordprocessingShape">
                    <wps:wsp>
                      <wps:cNvSpPr txBox="1"/>
                      <wps:spPr>
                        <a:xfrm>
                          <a:off x="0" y="0"/>
                          <a:ext cx="6283960" cy="2904565"/>
                        </a:xfrm>
                        <a:prstGeom prst="rect">
                          <a:avLst/>
                        </a:prstGeom>
                        <a:solidFill>
                          <a:srgbClr val="009CC0">
                            <a:alpha val="20000"/>
                          </a:srgbClr>
                        </a:solidFill>
                        <a:ln w="6350">
                          <a:noFill/>
                        </a:ln>
                      </wps:spPr>
                      <wps:txbx>
                        <w:txbxContent>
                          <w:p w14:paraId="6C62FB4A" w14:textId="77F8AF0B" w:rsidR="005D3D88" w:rsidRDefault="005D3D88" w:rsidP="005D3D88">
                            <w:pPr>
                              <w:spacing w:line="360" w:lineRule="auto"/>
                              <w:jc w:val="center"/>
                              <w:rPr>
                                <w:rFonts w:ascii="Calibri" w:hAnsi="Calibri" w:cs="Calibri"/>
                              </w:rPr>
                            </w:pPr>
                            <w:r>
                              <w:rPr>
                                <w:rFonts w:ascii="Calibri" w:hAnsi="Calibri" w:cs="Calibri"/>
                                <w:noProof/>
                              </w:rPr>
                              <w:drawing>
                                <wp:inline distT="0" distB="0" distL="0" distR="0" wp14:anchorId="1A603AA0" wp14:editId="344EB1C5">
                                  <wp:extent cx="1783977" cy="385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R_Logo_wide_RGB.eps"/>
                                          <pic:cNvPicPr/>
                                        </pic:nvPicPr>
                                        <pic:blipFill>
                                          <a:blip r:embed="rId8">
                                            <a:extLst>
                                              <a:ext uri="{28A0092B-C50C-407E-A947-70E740481C1C}">
                                                <a14:useLocalDpi xmlns:a14="http://schemas.microsoft.com/office/drawing/2010/main" val="0"/>
                                              </a:ext>
                                            </a:extLst>
                                          </a:blip>
                                          <a:stretch>
                                            <a:fillRect/>
                                          </a:stretch>
                                        </pic:blipFill>
                                        <pic:spPr>
                                          <a:xfrm>
                                            <a:off x="0" y="0"/>
                                            <a:ext cx="1916839" cy="414742"/>
                                          </a:xfrm>
                                          <a:prstGeom prst="rect">
                                            <a:avLst/>
                                          </a:prstGeom>
                                        </pic:spPr>
                                      </pic:pic>
                                    </a:graphicData>
                                  </a:graphic>
                                </wp:inline>
                              </w:drawing>
                            </w:r>
                          </w:p>
                          <w:p w14:paraId="165905A3" w14:textId="768B122C" w:rsidR="0042191E" w:rsidRDefault="0042191E" w:rsidP="0042191E">
                            <w:pPr>
                              <w:spacing w:line="280" w:lineRule="auto"/>
                              <w:jc w:val="center"/>
                              <w:rPr>
                                <w:rFonts w:ascii="Calibri" w:eastAsia="Times New Roman" w:hAnsi="Calibri" w:cs="Calibri"/>
                                <w:color w:val="000000" w:themeColor="text1"/>
                              </w:rPr>
                            </w:pPr>
                            <w:r w:rsidRPr="002E13A9">
                              <w:rPr>
                                <w:rFonts w:ascii="Calibri" w:hAnsi="Calibri" w:cs="Calibri"/>
                              </w:rPr>
                              <w:t>You can find suggested activity ideas at</w:t>
                            </w:r>
                            <w:r>
                              <w:rPr>
                                <w:rFonts w:ascii="Calibri" w:hAnsi="Calibri" w:cs="Calibri"/>
                              </w:rPr>
                              <w:t xml:space="preserve"> </w:t>
                            </w:r>
                            <w:proofErr w:type="spellStart"/>
                            <w:r>
                              <w:rPr>
                                <w:rFonts w:ascii="Calibri" w:hAnsi="Calibri" w:cs="Calibri"/>
                              </w:rPr>
                              <w:t>ReadyRosie’s</w:t>
                            </w:r>
                            <w:proofErr w:type="spellEnd"/>
                            <w:r>
                              <w:rPr>
                                <w:rFonts w:ascii="Calibri" w:hAnsi="Calibri" w:cs="Calibri"/>
                              </w:rPr>
                              <w:t xml:space="preserve"> </w:t>
                            </w:r>
                            <w:r w:rsidRPr="0042191E">
                              <w:rPr>
                                <w:rFonts w:ascii="Calibri" w:hAnsi="Calibri" w:cs="Calibri"/>
                                <w:i/>
                                <w:iCs/>
                              </w:rPr>
                              <w:t>Healthy at Home</w:t>
                            </w:r>
                            <w:r>
                              <w:rPr>
                                <w:rFonts w:ascii="Calibri" w:hAnsi="Calibri" w:cs="Calibri"/>
                              </w:rPr>
                              <w:t xml:space="preserve"> page</w:t>
                            </w:r>
                            <w:r w:rsidRPr="002E13A9">
                              <w:rPr>
                                <w:rFonts w:ascii="Calibri" w:hAnsi="Calibri" w:cs="Calibri"/>
                              </w:rPr>
                              <w:t xml:space="preserve">: </w:t>
                            </w:r>
                            <w:hyperlink r:id="rId9" w:history="1">
                              <w:r w:rsidRPr="00FF1B56">
                                <w:rPr>
                                  <w:rFonts w:ascii="Calibri" w:eastAsia="Times New Roman" w:hAnsi="Calibri" w:cs="Calibri"/>
                                  <w:color w:val="D64739"/>
                                  <w:u w:val="single"/>
                                </w:rPr>
                                <w:t>https://readyrosie.com/healthyathome/</w:t>
                              </w:r>
                            </w:hyperlink>
                          </w:p>
                          <w:p w14:paraId="50451E84" w14:textId="06B0839A" w:rsidR="00CC6FCD" w:rsidRDefault="00CC6FCD" w:rsidP="0042191E">
                            <w:pPr>
                              <w:spacing w:line="280" w:lineRule="auto"/>
                              <w:jc w:val="center"/>
                              <w:rPr>
                                <w:rFonts w:ascii="Calibri" w:eastAsia="Times New Roman" w:hAnsi="Calibri" w:cs="Calibri"/>
                                <w:color w:val="000000" w:themeColor="text1"/>
                              </w:rPr>
                            </w:pPr>
                          </w:p>
                          <w:p w14:paraId="3CB54FA9" w14:textId="7A0012A7" w:rsidR="00CC6FCD" w:rsidRPr="005D3D88" w:rsidRDefault="00CC6FCD" w:rsidP="0042191E">
                            <w:pPr>
                              <w:spacing w:line="280" w:lineRule="auto"/>
                              <w:jc w:val="center"/>
                              <w:rPr>
                                <w:rFonts w:ascii="Calibri" w:eastAsia="Times New Roman" w:hAnsi="Calibri" w:cs="Calibri"/>
                                <w:color w:val="000000" w:themeColor="text1"/>
                              </w:rPr>
                            </w:pPr>
                            <w:r>
                              <w:rPr>
                                <w:noProof/>
                              </w:rPr>
                              <w:drawing>
                                <wp:inline distT="0" distB="0" distL="0" distR="0" wp14:anchorId="6FD8991C" wp14:editId="6376BE88">
                                  <wp:extent cx="695960" cy="862965"/>
                                  <wp:effectExtent l="0" t="0" r="2540" b="635"/>
                                  <wp:docPr id="1" name="Picture 1" descr="A picture containing clock&#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clo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862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2E009" id="_x0000_t202" coordsize="21600,21600" o:spt="202" path="m,l,21600r21600,l21600,xe">
                <v:stroke joinstyle="miter"/>
                <v:path gradientshapeok="t" o:connecttype="rect"/>
              </v:shapetype>
              <v:shape id="Text Box 14" o:spid="_x0000_s1026" type="#_x0000_t202" style="position:absolute;margin-left:-12.7pt;margin-top:8pt;width:494.8pt;height:2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" fillcolor="#009cc0" stroked="f" strokeweight=".5pt">
                <v:fill opacity="13107f"/>
                <v:textbox>
                  <w:txbxContent>
                    <w:p w14:paraId="6C62FB4A" w14:textId="77F8AF0B" w:rsidR="005D3D88" w:rsidRDefault="005D3D88" w:rsidP="005D3D88">
                      <w:pPr>
                        <w:spacing w:line="360" w:lineRule="auto"/>
                        <w:jc w:val="center"/>
                        <w:rPr>
                          <w:rFonts w:ascii="Calibri" w:hAnsi="Calibri" w:cs="Calibri"/>
                        </w:rPr>
                      </w:pPr>
                      <w:r>
                        <w:rPr>
                          <w:rFonts w:ascii="Calibri" w:hAnsi="Calibri" w:cs="Calibri"/>
                          <w:noProof/>
                        </w:rPr>
                        <w:drawing>
                          <wp:inline distT="0" distB="0" distL="0" distR="0" wp14:anchorId="1A603AA0" wp14:editId="344EB1C5">
                            <wp:extent cx="1783977" cy="385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R_Logo_wide_RGB.eps"/>
                                    <pic:cNvPicPr/>
                                  </pic:nvPicPr>
                                  <pic:blipFill>
                                    <a:blip r:embed="rId8">
                                      <a:extLst>
                                        <a:ext uri="{28A0092B-C50C-407E-A947-70E740481C1C}">
                                          <a14:useLocalDpi xmlns:a14="http://schemas.microsoft.com/office/drawing/2010/main" val="0"/>
                                        </a:ext>
                                      </a:extLst>
                                    </a:blip>
                                    <a:stretch>
                                      <a:fillRect/>
                                    </a:stretch>
                                  </pic:blipFill>
                                  <pic:spPr>
                                    <a:xfrm>
                                      <a:off x="0" y="0"/>
                                      <a:ext cx="1916839" cy="414742"/>
                                    </a:xfrm>
                                    <a:prstGeom prst="rect">
                                      <a:avLst/>
                                    </a:prstGeom>
                                  </pic:spPr>
                                </pic:pic>
                              </a:graphicData>
                            </a:graphic>
                          </wp:inline>
                        </w:drawing>
                      </w:r>
                    </w:p>
                    <w:p w14:paraId="165905A3" w14:textId="768B122C" w:rsidR="0042191E" w:rsidRDefault="0042191E" w:rsidP="0042191E">
                      <w:pPr>
                        <w:spacing w:line="280" w:lineRule="auto"/>
                        <w:jc w:val="center"/>
                        <w:rPr>
                          <w:rFonts w:ascii="Calibri" w:eastAsia="Times New Roman" w:hAnsi="Calibri" w:cs="Calibri"/>
                          <w:color w:val="000000" w:themeColor="text1"/>
                        </w:rPr>
                      </w:pPr>
                      <w:r w:rsidRPr="002E13A9">
                        <w:rPr>
                          <w:rFonts w:ascii="Calibri" w:hAnsi="Calibri" w:cs="Calibri"/>
                        </w:rPr>
                        <w:t>You can find suggested activity ideas at</w:t>
                      </w:r>
                      <w:r>
                        <w:rPr>
                          <w:rFonts w:ascii="Calibri" w:hAnsi="Calibri" w:cs="Calibri"/>
                        </w:rPr>
                        <w:t xml:space="preserve"> </w:t>
                      </w:r>
                      <w:proofErr w:type="spellStart"/>
                      <w:r>
                        <w:rPr>
                          <w:rFonts w:ascii="Calibri" w:hAnsi="Calibri" w:cs="Calibri"/>
                        </w:rPr>
                        <w:t>ReadyRosie’s</w:t>
                      </w:r>
                      <w:proofErr w:type="spellEnd"/>
                      <w:r>
                        <w:rPr>
                          <w:rFonts w:ascii="Calibri" w:hAnsi="Calibri" w:cs="Calibri"/>
                        </w:rPr>
                        <w:t xml:space="preserve"> </w:t>
                      </w:r>
                      <w:r w:rsidRPr="0042191E">
                        <w:rPr>
                          <w:rFonts w:ascii="Calibri" w:hAnsi="Calibri" w:cs="Calibri"/>
                          <w:i/>
                          <w:iCs/>
                        </w:rPr>
                        <w:t>Healthy at Home</w:t>
                      </w:r>
                      <w:r>
                        <w:rPr>
                          <w:rFonts w:ascii="Calibri" w:hAnsi="Calibri" w:cs="Calibri"/>
                        </w:rPr>
                        <w:t xml:space="preserve"> page</w:t>
                      </w:r>
                      <w:r w:rsidRPr="002E13A9">
                        <w:rPr>
                          <w:rFonts w:ascii="Calibri" w:hAnsi="Calibri" w:cs="Calibri"/>
                        </w:rPr>
                        <w:t xml:space="preserve">: </w:t>
                      </w:r>
                      <w:hyperlink r:id="rId11" w:history="1">
                        <w:r w:rsidRPr="00FF1B56">
                          <w:rPr>
                            <w:rFonts w:ascii="Calibri" w:eastAsia="Times New Roman" w:hAnsi="Calibri" w:cs="Calibri"/>
                            <w:color w:val="D64739"/>
                            <w:u w:val="single"/>
                          </w:rPr>
                          <w:t>https://readyrosie.com/healthyathome/</w:t>
                        </w:r>
                      </w:hyperlink>
                    </w:p>
                    <w:p w14:paraId="50451E84" w14:textId="06B0839A" w:rsidR="00CC6FCD" w:rsidRDefault="00CC6FCD" w:rsidP="0042191E">
                      <w:pPr>
                        <w:spacing w:line="280" w:lineRule="auto"/>
                        <w:jc w:val="center"/>
                        <w:rPr>
                          <w:rFonts w:ascii="Calibri" w:eastAsia="Times New Roman" w:hAnsi="Calibri" w:cs="Calibri"/>
                          <w:color w:val="000000" w:themeColor="text1"/>
                        </w:rPr>
                      </w:pPr>
                    </w:p>
                    <w:p w14:paraId="3CB54FA9" w14:textId="7A0012A7" w:rsidR="00CC6FCD" w:rsidRPr="005D3D88" w:rsidRDefault="00CC6FCD" w:rsidP="0042191E">
                      <w:pPr>
                        <w:spacing w:line="280" w:lineRule="auto"/>
                        <w:jc w:val="center"/>
                        <w:rPr>
                          <w:rFonts w:ascii="Calibri" w:eastAsia="Times New Roman" w:hAnsi="Calibri" w:cs="Calibri"/>
                          <w:color w:val="000000" w:themeColor="text1"/>
                        </w:rPr>
                      </w:pPr>
                      <w:r>
                        <w:rPr>
                          <w:noProof/>
                        </w:rPr>
                        <w:drawing>
                          <wp:inline distT="0" distB="0" distL="0" distR="0" wp14:anchorId="6FD8991C" wp14:editId="6376BE88">
                            <wp:extent cx="695960" cy="862965"/>
                            <wp:effectExtent l="0" t="0" r="2540" b="635"/>
                            <wp:docPr id="1" name="Picture 1" descr="A picture containing clock&#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cloc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5960" cy="862965"/>
                                    </a:xfrm>
                                    <a:prstGeom prst="rect">
                                      <a:avLst/>
                                    </a:prstGeom>
                                  </pic:spPr>
                                </pic:pic>
                              </a:graphicData>
                            </a:graphic>
                          </wp:inline>
                        </w:drawing>
                      </w:r>
                    </w:p>
                  </w:txbxContent>
                </v:textbox>
              </v:shape>
            </w:pict>
          </mc:Fallback>
        </mc:AlternateContent>
      </w:r>
    </w:p>
    <w:p w14:paraId="1FD10637" w14:textId="30E83304" w:rsidR="0048325B" w:rsidRPr="0048325B" w:rsidRDefault="0048325B" w:rsidP="0048325B">
      <w:pPr>
        <w:rPr>
          <w:rFonts w:ascii="Calibri" w:hAnsi="Calibri" w:cs="Calibri"/>
        </w:rPr>
      </w:pPr>
    </w:p>
    <w:p w14:paraId="56F9DB6C" w14:textId="4A639633" w:rsidR="0048325B" w:rsidRPr="0048325B" w:rsidRDefault="0048325B" w:rsidP="0048325B">
      <w:pPr>
        <w:rPr>
          <w:rFonts w:ascii="Calibri" w:hAnsi="Calibri" w:cs="Calibri"/>
        </w:rPr>
      </w:pPr>
    </w:p>
    <w:p w14:paraId="698605CE" w14:textId="5599A386" w:rsidR="0048325B" w:rsidRPr="0048325B" w:rsidRDefault="0048325B" w:rsidP="0048325B">
      <w:pPr>
        <w:rPr>
          <w:rFonts w:ascii="Calibri" w:hAnsi="Calibri" w:cs="Calibri"/>
        </w:rPr>
      </w:pPr>
    </w:p>
    <w:p w14:paraId="022336E8" w14:textId="1BFE12FD" w:rsidR="0048325B" w:rsidRPr="0048325B" w:rsidRDefault="0048325B" w:rsidP="0048325B">
      <w:pPr>
        <w:rPr>
          <w:rFonts w:ascii="Calibri" w:hAnsi="Calibri" w:cs="Calibri"/>
        </w:rPr>
      </w:pPr>
    </w:p>
    <w:p w14:paraId="7D2B29EF" w14:textId="7BF4A53D" w:rsidR="0048325B" w:rsidRPr="0048325B" w:rsidRDefault="0048325B" w:rsidP="0048325B">
      <w:pPr>
        <w:rPr>
          <w:rFonts w:ascii="Calibri" w:hAnsi="Calibri" w:cs="Calibri"/>
        </w:rPr>
      </w:pPr>
    </w:p>
    <w:p w14:paraId="73741942" w14:textId="47F9DBCF" w:rsidR="0048325B" w:rsidRPr="0048325B" w:rsidRDefault="0048325B" w:rsidP="0048325B">
      <w:pPr>
        <w:rPr>
          <w:rFonts w:ascii="Calibri" w:hAnsi="Calibri" w:cs="Calibri"/>
        </w:rPr>
      </w:pPr>
    </w:p>
    <w:p w14:paraId="57725E27" w14:textId="5992E2B8" w:rsidR="0048325B" w:rsidRPr="0048325B" w:rsidRDefault="0048325B" w:rsidP="0048325B">
      <w:pPr>
        <w:rPr>
          <w:rFonts w:ascii="Calibri" w:hAnsi="Calibri" w:cs="Calibri"/>
        </w:rPr>
      </w:pPr>
    </w:p>
    <w:p w14:paraId="7310A3E7" w14:textId="606CC6CF" w:rsidR="0048325B" w:rsidRPr="0048325B" w:rsidRDefault="0048325B" w:rsidP="0048325B">
      <w:pPr>
        <w:rPr>
          <w:rFonts w:ascii="Calibri" w:hAnsi="Calibri" w:cs="Calibri"/>
        </w:rPr>
      </w:pPr>
    </w:p>
    <w:p w14:paraId="4813D0A2" w14:textId="3B37C419" w:rsidR="0048325B" w:rsidRPr="0048325B" w:rsidRDefault="0048325B" w:rsidP="0048325B">
      <w:pPr>
        <w:rPr>
          <w:rFonts w:ascii="Calibri" w:hAnsi="Calibri" w:cs="Calibri"/>
        </w:rPr>
      </w:pPr>
    </w:p>
    <w:p w14:paraId="656AC67A" w14:textId="4C4D1687" w:rsidR="0048325B" w:rsidRPr="0048325B" w:rsidRDefault="0048325B" w:rsidP="0048325B">
      <w:pPr>
        <w:rPr>
          <w:rFonts w:ascii="Calibri" w:hAnsi="Calibri" w:cs="Calibri"/>
        </w:rPr>
      </w:pPr>
    </w:p>
    <w:p w14:paraId="44661B93" w14:textId="1C3CAAC6" w:rsidR="0048325B" w:rsidRPr="0048325B" w:rsidRDefault="0048325B" w:rsidP="0048325B">
      <w:pPr>
        <w:rPr>
          <w:rFonts w:ascii="Calibri" w:hAnsi="Calibri" w:cs="Calibri"/>
        </w:rPr>
      </w:pPr>
    </w:p>
    <w:p w14:paraId="5E7035A2" w14:textId="11C6818A" w:rsidR="0048325B" w:rsidRDefault="0048325B" w:rsidP="0048325B">
      <w:pPr>
        <w:rPr>
          <w:rFonts w:ascii="Calibri" w:hAnsi="Calibri" w:cs="Calibri"/>
          <w:color w:val="FF0000"/>
        </w:rPr>
      </w:pPr>
    </w:p>
    <w:p w14:paraId="07643E03" w14:textId="2BABB961" w:rsidR="0048325B" w:rsidRDefault="0048325B" w:rsidP="0048325B">
      <w:pPr>
        <w:rPr>
          <w:rFonts w:ascii="Calibri" w:hAnsi="Calibri" w:cs="Calibri"/>
          <w:color w:val="FF0000"/>
        </w:rPr>
      </w:pPr>
    </w:p>
    <w:p w14:paraId="75F3923B" w14:textId="1C3DD307" w:rsidR="0048325B" w:rsidRPr="0048325B" w:rsidRDefault="0048325B" w:rsidP="0048325B">
      <w:pPr>
        <w:tabs>
          <w:tab w:val="left" w:pos="1158"/>
        </w:tabs>
        <w:rPr>
          <w:rFonts w:ascii="Calibri" w:hAnsi="Calibri" w:cs="Calibri"/>
        </w:rPr>
      </w:pPr>
      <w:r>
        <w:rPr>
          <w:rFonts w:ascii="Calibri" w:hAnsi="Calibri" w:cs="Calibri"/>
        </w:rPr>
        <w:tab/>
      </w:r>
    </w:p>
    <w:sectPr w:rsidR="0048325B" w:rsidRPr="0048325B" w:rsidSect="0048325B">
      <w:footerReference w:type="default" r:id="rId12"/>
      <w:headerReference w:type="first" r:id="rId13"/>
      <w:pgSz w:w="12240" w:h="15840"/>
      <w:pgMar w:top="1469" w:right="1440" w:bottom="1267" w:left="1440" w:header="93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51F5" w14:textId="77777777" w:rsidR="00A754F4" w:rsidRDefault="00A754F4" w:rsidP="0005741D">
      <w:r>
        <w:separator/>
      </w:r>
    </w:p>
  </w:endnote>
  <w:endnote w:type="continuationSeparator" w:id="0">
    <w:p w14:paraId="3979D9F9" w14:textId="77777777" w:rsidR="00A754F4" w:rsidRDefault="00A754F4" w:rsidP="000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561"/>
      <w:gridCol w:w="3795"/>
      <w:gridCol w:w="1785"/>
    </w:tblGrid>
    <w:tr w:rsidR="0048325B" w:rsidRPr="00B67163" w14:paraId="48A7DA49" w14:textId="77777777" w:rsidTr="0048325B">
      <w:tc>
        <w:tcPr>
          <w:tcW w:w="9360" w:type="dxa"/>
          <w:gridSpan w:val="4"/>
          <w:tcBorders>
            <w:top w:val="single" w:sz="4" w:space="0" w:color="808080" w:themeColor="background1" w:themeShade="80"/>
          </w:tcBorders>
          <w:vAlign w:val="center"/>
        </w:tcPr>
        <w:p w14:paraId="4BC110A1" w14:textId="77777777" w:rsidR="0048325B" w:rsidRPr="00B67163" w:rsidRDefault="0048325B" w:rsidP="000A3D77">
          <w:pPr>
            <w:pStyle w:val="Footer"/>
            <w:jc w:val="right"/>
            <w:rPr>
              <w:rFonts w:ascii="Calibri" w:hAnsi="Calibri" w:cs="Times New Roman"/>
              <w:i/>
              <w:iCs/>
              <w:color w:val="808080" w:themeColor="background1" w:themeShade="80"/>
              <w:sz w:val="22"/>
              <w:szCs w:val="22"/>
            </w:rPr>
          </w:pPr>
        </w:p>
      </w:tc>
    </w:tr>
    <w:tr w:rsidR="000A3D77" w:rsidRPr="00B67163" w14:paraId="7AC73689" w14:textId="77777777" w:rsidTr="0048325B">
      <w:tc>
        <w:tcPr>
          <w:tcW w:w="3219" w:type="dxa"/>
          <w:vAlign w:val="center"/>
        </w:tcPr>
        <w:p w14:paraId="479B8C38" w14:textId="77777777" w:rsidR="000A3D77" w:rsidRDefault="000A3D77" w:rsidP="000A3D77">
          <w:pPr>
            <w:pStyle w:val="Footer"/>
            <w:ind w:left="-113"/>
          </w:pPr>
          <w:r>
            <w:rPr>
              <w:noProof/>
            </w:rPr>
            <w:drawing>
              <wp:inline distT="0" distB="0" distL="0" distR="0" wp14:anchorId="4F3A3975" wp14:editId="07BB1FAA">
                <wp:extent cx="1550894" cy="274783"/>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S_Logo_K.eps"/>
                        <pic:cNvPicPr/>
                      </pic:nvPicPr>
                      <pic:blipFill>
                        <a:blip r:embed="rId1">
                          <a:extLst>
                            <a:ext uri="{28A0092B-C50C-407E-A947-70E740481C1C}">
                              <a14:useLocalDpi xmlns:a14="http://schemas.microsoft.com/office/drawing/2010/main" val="0"/>
                            </a:ext>
                          </a:extLst>
                        </a:blip>
                        <a:stretch>
                          <a:fillRect/>
                        </a:stretch>
                      </pic:blipFill>
                      <pic:spPr>
                        <a:xfrm>
                          <a:off x="0" y="0"/>
                          <a:ext cx="1618630" cy="286784"/>
                        </a:xfrm>
                        <a:prstGeom prst="rect">
                          <a:avLst/>
                        </a:prstGeom>
                      </pic:spPr>
                    </pic:pic>
                  </a:graphicData>
                </a:graphic>
              </wp:inline>
            </w:drawing>
          </w:r>
        </w:p>
      </w:tc>
      <w:tc>
        <w:tcPr>
          <w:tcW w:w="561" w:type="dxa"/>
          <w:vAlign w:val="center"/>
        </w:tcPr>
        <w:p w14:paraId="355F201A" w14:textId="77777777" w:rsidR="000A3D77" w:rsidRPr="00DA4C98" w:rsidRDefault="000A3D77" w:rsidP="000A3D77">
          <w:pPr>
            <w:pStyle w:val="Footer"/>
            <w:jc w:val="right"/>
            <w:rPr>
              <w:sz w:val="22"/>
              <w:szCs w:val="22"/>
            </w:rPr>
          </w:pPr>
          <w:r>
            <w:rPr>
              <w:noProof/>
            </w:rPr>
            <w:drawing>
              <wp:inline distT="0" distB="0" distL="0" distR="0" wp14:anchorId="30BA6E49" wp14:editId="7B25C2D4">
                <wp:extent cx="212464" cy="212464"/>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218428" cy="218428"/>
                        </a:xfrm>
                        <a:prstGeom prst="rect">
                          <a:avLst/>
                        </a:prstGeom>
                      </pic:spPr>
                    </pic:pic>
                  </a:graphicData>
                </a:graphic>
              </wp:inline>
            </w:drawing>
          </w:r>
          <w:r>
            <w:rPr>
              <w:sz w:val="22"/>
              <w:szCs w:val="22"/>
            </w:rPr>
            <w:t xml:space="preserve"> </w:t>
          </w:r>
        </w:p>
      </w:tc>
      <w:tc>
        <w:tcPr>
          <w:tcW w:w="3795" w:type="dxa"/>
          <w:vAlign w:val="center"/>
        </w:tcPr>
        <w:p w14:paraId="1D5F6488" w14:textId="77777777" w:rsidR="000A3D77" w:rsidRPr="00B67163" w:rsidRDefault="000A3D77" w:rsidP="000A3D77">
          <w:pPr>
            <w:pStyle w:val="Footer"/>
            <w:rPr>
              <w:rFonts w:cs="Times New Roman"/>
              <w:i/>
              <w:iCs/>
              <w:color w:val="009CC0"/>
              <w:sz w:val="22"/>
              <w:szCs w:val="22"/>
            </w:rPr>
          </w:pPr>
          <w:r w:rsidRPr="00B67163">
            <w:rPr>
              <w:rFonts w:cs="Times New Roman"/>
              <w:color w:val="009CC0"/>
              <w:sz w:val="22"/>
              <w:szCs w:val="22"/>
            </w:rPr>
            <w:t>@</w:t>
          </w:r>
          <w:proofErr w:type="spellStart"/>
          <w:r w:rsidRPr="00B67163">
            <w:rPr>
              <w:rFonts w:cs="Times New Roman"/>
              <w:color w:val="009CC0"/>
              <w:sz w:val="22"/>
              <w:szCs w:val="22"/>
            </w:rPr>
            <w:t>TeachingStrategiesForEarlyChildhood</w:t>
          </w:r>
          <w:proofErr w:type="spellEnd"/>
        </w:p>
      </w:tc>
      <w:tc>
        <w:tcPr>
          <w:tcW w:w="1785" w:type="dxa"/>
          <w:vAlign w:val="center"/>
        </w:tcPr>
        <w:p w14:paraId="6FA07C23" w14:textId="77777777" w:rsidR="000A3D77" w:rsidRPr="00B67163" w:rsidRDefault="000A3D77" w:rsidP="000A3D77">
          <w:pPr>
            <w:pStyle w:val="Footer"/>
            <w:jc w:val="right"/>
            <w:rPr>
              <w:rFonts w:ascii="Calibri" w:hAnsi="Calibri"/>
              <w:i/>
              <w:iCs/>
              <w:sz w:val="22"/>
              <w:szCs w:val="22"/>
            </w:rPr>
          </w:pPr>
          <w:r w:rsidRPr="00B67163">
            <w:rPr>
              <w:rFonts w:ascii="Calibri" w:hAnsi="Calibri" w:cs="Times New Roman"/>
              <w:i/>
              <w:iCs/>
              <w:color w:val="808080" w:themeColor="background1" w:themeShade="80"/>
              <w:sz w:val="22"/>
              <w:szCs w:val="22"/>
            </w:rPr>
            <w:t xml:space="preserve">page </w:t>
          </w:r>
          <w:r w:rsidRPr="00B67163">
            <w:rPr>
              <w:rFonts w:ascii="Calibri" w:hAnsi="Calibri" w:cs="Times New Roman"/>
              <w:i/>
              <w:iCs/>
              <w:color w:val="808080" w:themeColor="background1" w:themeShade="80"/>
              <w:sz w:val="22"/>
              <w:szCs w:val="22"/>
            </w:rPr>
            <w:fldChar w:fldCharType="begin"/>
          </w:r>
          <w:r w:rsidRPr="00B67163">
            <w:rPr>
              <w:rFonts w:ascii="Calibri" w:hAnsi="Calibri" w:cs="Times New Roman"/>
              <w:i/>
              <w:iCs/>
              <w:color w:val="808080" w:themeColor="background1" w:themeShade="80"/>
              <w:sz w:val="22"/>
              <w:szCs w:val="22"/>
            </w:rPr>
            <w:instrText xml:space="preserve"> PAGE </w:instrText>
          </w:r>
          <w:r w:rsidRPr="00B67163">
            <w:rPr>
              <w:rFonts w:ascii="Calibri" w:hAnsi="Calibri" w:cs="Times New Roman"/>
              <w:i/>
              <w:iCs/>
              <w:color w:val="808080" w:themeColor="background1" w:themeShade="80"/>
              <w:sz w:val="22"/>
              <w:szCs w:val="22"/>
            </w:rPr>
            <w:fldChar w:fldCharType="separate"/>
          </w:r>
          <w:r w:rsidRPr="00B67163">
            <w:rPr>
              <w:rFonts w:ascii="Calibri" w:hAnsi="Calibri" w:cs="Times New Roman"/>
              <w:i/>
              <w:iCs/>
              <w:noProof/>
              <w:color w:val="808080" w:themeColor="background1" w:themeShade="80"/>
              <w:sz w:val="22"/>
              <w:szCs w:val="22"/>
            </w:rPr>
            <w:t>2</w:t>
          </w:r>
          <w:r w:rsidRPr="00B67163">
            <w:rPr>
              <w:rFonts w:ascii="Calibri" w:hAnsi="Calibri" w:cs="Times New Roman"/>
              <w:i/>
              <w:iCs/>
              <w:color w:val="808080" w:themeColor="background1" w:themeShade="80"/>
              <w:sz w:val="22"/>
              <w:szCs w:val="22"/>
            </w:rPr>
            <w:fldChar w:fldCharType="end"/>
          </w:r>
          <w:r w:rsidRPr="00B67163">
            <w:rPr>
              <w:rFonts w:ascii="Calibri" w:hAnsi="Calibri" w:cs="Times New Roman"/>
              <w:i/>
              <w:iCs/>
              <w:color w:val="808080" w:themeColor="background1" w:themeShade="80"/>
              <w:sz w:val="22"/>
              <w:szCs w:val="22"/>
            </w:rPr>
            <w:t xml:space="preserve"> of </w:t>
          </w:r>
          <w:r w:rsidRPr="00B67163">
            <w:rPr>
              <w:rFonts w:ascii="Calibri" w:hAnsi="Calibri" w:cs="Times New Roman"/>
              <w:i/>
              <w:iCs/>
              <w:color w:val="808080" w:themeColor="background1" w:themeShade="80"/>
              <w:sz w:val="22"/>
              <w:szCs w:val="22"/>
            </w:rPr>
            <w:fldChar w:fldCharType="begin"/>
          </w:r>
          <w:r w:rsidRPr="00B67163">
            <w:rPr>
              <w:rFonts w:ascii="Calibri" w:hAnsi="Calibri" w:cs="Times New Roman"/>
              <w:i/>
              <w:iCs/>
              <w:color w:val="808080" w:themeColor="background1" w:themeShade="80"/>
              <w:sz w:val="22"/>
              <w:szCs w:val="22"/>
            </w:rPr>
            <w:instrText xml:space="preserve"> NUMPAGES </w:instrText>
          </w:r>
          <w:r w:rsidRPr="00B67163">
            <w:rPr>
              <w:rFonts w:ascii="Calibri" w:hAnsi="Calibri" w:cs="Times New Roman"/>
              <w:i/>
              <w:iCs/>
              <w:color w:val="808080" w:themeColor="background1" w:themeShade="80"/>
              <w:sz w:val="22"/>
              <w:szCs w:val="22"/>
            </w:rPr>
            <w:fldChar w:fldCharType="separate"/>
          </w:r>
          <w:r w:rsidRPr="00B67163">
            <w:rPr>
              <w:rFonts w:ascii="Calibri" w:hAnsi="Calibri" w:cs="Times New Roman"/>
              <w:i/>
              <w:iCs/>
              <w:noProof/>
              <w:color w:val="808080" w:themeColor="background1" w:themeShade="80"/>
              <w:sz w:val="22"/>
              <w:szCs w:val="22"/>
            </w:rPr>
            <w:t>4</w:t>
          </w:r>
          <w:r w:rsidRPr="00B67163">
            <w:rPr>
              <w:rFonts w:ascii="Calibri" w:hAnsi="Calibri" w:cs="Times New Roman"/>
              <w:i/>
              <w:iCs/>
              <w:color w:val="808080" w:themeColor="background1" w:themeShade="80"/>
              <w:sz w:val="22"/>
              <w:szCs w:val="22"/>
            </w:rPr>
            <w:fldChar w:fldCharType="end"/>
          </w:r>
        </w:p>
      </w:tc>
    </w:tr>
    <w:tr w:rsidR="000A3D77" w14:paraId="16E0F596" w14:textId="77777777" w:rsidTr="007C3749">
      <w:tc>
        <w:tcPr>
          <w:tcW w:w="3219" w:type="dxa"/>
          <w:vAlign w:val="center"/>
        </w:tcPr>
        <w:p w14:paraId="47840E4B" w14:textId="77777777" w:rsidR="000A3D77" w:rsidRDefault="000A3D77" w:rsidP="000A3D77">
          <w:pPr>
            <w:pStyle w:val="Footer"/>
            <w:rPr>
              <w:noProof/>
            </w:rPr>
          </w:pPr>
        </w:p>
      </w:tc>
      <w:tc>
        <w:tcPr>
          <w:tcW w:w="561" w:type="dxa"/>
          <w:vAlign w:val="center"/>
        </w:tcPr>
        <w:p w14:paraId="30253C12" w14:textId="77777777" w:rsidR="000A3D77" w:rsidRPr="00DA4C98" w:rsidRDefault="000A3D77" w:rsidP="000A3D77">
          <w:pPr>
            <w:pStyle w:val="Footer"/>
            <w:jc w:val="right"/>
            <w:rPr>
              <w:sz w:val="22"/>
              <w:szCs w:val="22"/>
            </w:rPr>
          </w:pPr>
          <w:r>
            <w:rPr>
              <w:noProof/>
            </w:rPr>
            <w:drawing>
              <wp:inline distT="0" distB="0" distL="0" distR="0" wp14:anchorId="72B036D3" wp14:editId="6D342793">
                <wp:extent cx="212090" cy="21209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
                          <a:extLst>
                            <a:ext uri="{28A0092B-C50C-407E-A947-70E740481C1C}">
                              <a14:useLocalDpi xmlns:a14="http://schemas.microsoft.com/office/drawing/2010/main" val="0"/>
                            </a:ext>
                          </a:extLst>
                        </a:blip>
                        <a:stretch>
                          <a:fillRect/>
                        </a:stretch>
                      </pic:blipFill>
                      <pic:spPr>
                        <a:xfrm>
                          <a:off x="0" y="0"/>
                          <a:ext cx="213862" cy="213862"/>
                        </a:xfrm>
                        <a:prstGeom prst="rect">
                          <a:avLst/>
                        </a:prstGeom>
                      </pic:spPr>
                    </pic:pic>
                  </a:graphicData>
                </a:graphic>
              </wp:inline>
            </w:drawing>
          </w:r>
        </w:p>
      </w:tc>
      <w:tc>
        <w:tcPr>
          <w:tcW w:w="3795" w:type="dxa"/>
          <w:vAlign w:val="center"/>
        </w:tcPr>
        <w:p w14:paraId="1F7E5CCD" w14:textId="77777777" w:rsidR="000A3D77" w:rsidRPr="00B67163" w:rsidRDefault="000A3D77" w:rsidP="000A3D77">
          <w:pPr>
            <w:pStyle w:val="Footer"/>
            <w:rPr>
              <w:rFonts w:cs="Times New Roman"/>
              <w:i/>
              <w:iCs/>
              <w:color w:val="009CC0"/>
              <w:sz w:val="22"/>
              <w:szCs w:val="22"/>
            </w:rPr>
          </w:pPr>
          <w:r w:rsidRPr="00B67163">
            <w:rPr>
              <w:rFonts w:cs="Times New Roman"/>
              <w:noProof/>
              <w:color w:val="009CC0"/>
              <w:sz w:val="22"/>
              <w:szCs w:val="22"/>
            </w:rPr>
            <w:t>@teachstrategies</w:t>
          </w:r>
        </w:p>
      </w:tc>
      <w:tc>
        <w:tcPr>
          <w:tcW w:w="1785" w:type="dxa"/>
          <w:vAlign w:val="center"/>
        </w:tcPr>
        <w:p w14:paraId="4DBAEB48" w14:textId="77777777" w:rsidR="000A3D77" w:rsidRPr="00DA4C98" w:rsidRDefault="000A3D77" w:rsidP="000A3D77">
          <w:pPr>
            <w:pStyle w:val="Footer"/>
            <w:jc w:val="right"/>
            <w:rPr>
              <w:rFonts w:ascii="Times New Roman" w:hAnsi="Times New Roman" w:cs="Times New Roman"/>
              <w:i/>
              <w:iCs/>
              <w:color w:val="808080" w:themeColor="background1" w:themeShade="80"/>
              <w:sz w:val="22"/>
              <w:szCs w:val="22"/>
            </w:rPr>
          </w:pPr>
        </w:p>
      </w:tc>
    </w:tr>
  </w:tbl>
  <w:p w14:paraId="511681D8" w14:textId="344A861F" w:rsidR="00F8051D" w:rsidRDefault="00F80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A95D7" w14:textId="77777777" w:rsidR="00A754F4" w:rsidRDefault="00A754F4" w:rsidP="0005741D">
      <w:r>
        <w:separator/>
      </w:r>
    </w:p>
  </w:footnote>
  <w:footnote w:type="continuationSeparator" w:id="0">
    <w:p w14:paraId="7C6064E3" w14:textId="77777777" w:rsidR="00A754F4" w:rsidRDefault="00A754F4" w:rsidP="0005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8E7E" w14:textId="5C6DDB42" w:rsidR="0005741D" w:rsidRDefault="0005741D" w:rsidP="002E13A9">
    <w:pPr>
      <w:pStyle w:val="Header"/>
      <w:ind w:hanging="450"/>
    </w:pPr>
    <w:r>
      <w:rPr>
        <w:noProof/>
      </w:rPr>
      <w:drawing>
        <wp:inline distT="0" distB="0" distL="0" distR="0" wp14:anchorId="7D816C22" wp14:editId="76FCE3C1">
          <wp:extent cx="2008094" cy="3557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_Logo_K.eps"/>
                  <pic:cNvPicPr/>
                </pic:nvPicPr>
                <pic:blipFill>
                  <a:blip r:embed="rId1">
                    <a:extLst>
                      <a:ext uri="{28A0092B-C50C-407E-A947-70E740481C1C}">
                        <a14:useLocalDpi xmlns:a14="http://schemas.microsoft.com/office/drawing/2010/main" val="0"/>
                      </a:ext>
                    </a:extLst>
                  </a:blip>
                  <a:stretch>
                    <a:fillRect/>
                  </a:stretch>
                </pic:blipFill>
                <pic:spPr>
                  <a:xfrm>
                    <a:off x="0" y="0"/>
                    <a:ext cx="2157555" cy="382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60633"/>
    <w:multiLevelType w:val="hybridMultilevel"/>
    <w:tmpl w:val="77382E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D29A8"/>
    <w:multiLevelType w:val="hybridMultilevel"/>
    <w:tmpl w:val="34226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68"/>
    <w:rsid w:val="00045E09"/>
    <w:rsid w:val="0005741D"/>
    <w:rsid w:val="000727C3"/>
    <w:rsid w:val="00084F70"/>
    <w:rsid w:val="000A3D77"/>
    <w:rsid w:val="000B37C2"/>
    <w:rsid w:val="000C7475"/>
    <w:rsid w:val="00121168"/>
    <w:rsid w:val="00121BCF"/>
    <w:rsid w:val="001A5379"/>
    <w:rsid w:val="001C7FC7"/>
    <w:rsid w:val="0020030F"/>
    <w:rsid w:val="00225A90"/>
    <w:rsid w:val="002E13A9"/>
    <w:rsid w:val="00382B0F"/>
    <w:rsid w:val="003A668D"/>
    <w:rsid w:val="003C7C0C"/>
    <w:rsid w:val="0042191E"/>
    <w:rsid w:val="00461B01"/>
    <w:rsid w:val="0047687B"/>
    <w:rsid w:val="0048325B"/>
    <w:rsid w:val="004B439E"/>
    <w:rsid w:val="004F25E0"/>
    <w:rsid w:val="005477DA"/>
    <w:rsid w:val="005D3D88"/>
    <w:rsid w:val="0064540C"/>
    <w:rsid w:val="006839F0"/>
    <w:rsid w:val="00770D3F"/>
    <w:rsid w:val="007C1872"/>
    <w:rsid w:val="007F5B35"/>
    <w:rsid w:val="008F5DC8"/>
    <w:rsid w:val="00945552"/>
    <w:rsid w:val="0096799A"/>
    <w:rsid w:val="00970725"/>
    <w:rsid w:val="00A22B52"/>
    <w:rsid w:val="00A754F4"/>
    <w:rsid w:val="00A92783"/>
    <w:rsid w:val="00AF074E"/>
    <w:rsid w:val="00B421F4"/>
    <w:rsid w:val="00B9743F"/>
    <w:rsid w:val="00BD1FD5"/>
    <w:rsid w:val="00C16A27"/>
    <w:rsid w:val="00C2326E"/>
    <w:rsid w:val="00C64CEF"/>
    <w:rsid w:val="00CC6FCD"/>
    <w:rsid w:val="00D77155"/>
    <w:rsid w:val="00DC4ABC"/>
    <w:rsid w:val="00E97142"/>
    <w:rsid w:val="00ED50E9"/>
    <w:rsid w:val="00F04F04"/>
    <w:rsid w:val="00F8051D"/>
    <w:rsid w:val="00FC210D"/>
    <w:rsid w:val="00FE4B51"/>
    <w:rsid w:val="00FF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E816C"/>
  <w15:chartTrackingRefBased/>
  <w15:docId w15:val="{54545373-8844-5A4D-8F36-822B4A51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168"/>
    <w:pPr>
      <w:ind w:left="720"/>
      <w:contextualSpacing/>
    </w:pPr>
  </w:style>
  <w:style w:type="character" w:styleId="CommentReference">
    <w:name w:val="annotation reference"/>
    <w:basedOn w:val="DefaultParagraphFont"/>
    <w:uiPriority w:val="99"/>
    <w:semiHidden/>
    <w:unhideWhenUsed/>
    <w:rsid w:val="007F5B35"/>
    <w:rPr>
      <w:sz w:val="16"/>
      <w:szCs w:val="16"/>
    </w:rPr>
  </w:style>
  <w:style w:type="paragraph" w:styleId="CommentText">
    <w:name w:val="annotation text"/>
    <w:basedOn w:val="Normal"/>
    <w:link w:val="CommentTextChar"/>
    <w:uiPriority w:val="99"/>
    <w:semiHidden/>
    <w:unhideWhenUsed/>
    <w:rsid w:val="007F5B35"/>
    <w:rPr>
      <w:sz w:val="20"/>
      <w:szCs w:val="20"/>
    </w:rPr>
  </w:style>
  <w:style w:type="character" w:customStyle="1" w:styleId="CommentTextChar">
    <w:name w:val="Comment Text Char"/>
    <w:basedOn w:val="DefaultParagraphFont"/>
    <w:link w:val="CommentText"/>
    <w:uiPriority w:val="99"/>
    <w:semiHidden/>
    <w:rsid w:val="007F5B35"/>
    <w:rPr>
      <w:sz w:val="20"/>
      <w:szCs w:val="20"/>
    </w:rPr>
  </w:style>
  <w:style w:type="paragraph" w:styleId="CommentSubject">
    <w:name w:val="annotation subject"/>
    <w:basedOn w:val="CommentText"/>
    <w:next w:val="CommentText"/>
    <w:link w:val="CommentSubjectChar"/>
    <w:uiPriority w:val="99"/>
    <w:semiHidden/>
    <w:unhideWhenUsed/>
    <w:rsid w:val="007F5B35"/>
    <w:rPr>
      <w:b/>
      <w:bCs/>
    </w:rPr>
  </w:style>
  <w:style w:type="character" w:customStyle="1" w:styleId="CommentSubjectChar">
    <w:name w:val="Comment Subject Char"/>
    <w:basedOn w:val="CommentTextChar"/>
    <w:link w:val="CommentSubject"/>
    <w:uiPriority w:val="99"/>
    <w:semiHidden/>
    <w:rsid w:val="007F5B35"/>
    <w:rPr>
      <w:b/>
      <w:bCs/>
      <w:sz w:val="20"/>
      <w:szCs w:val="20"/>
    </w:rPr>
  </w:style>
  <w:style w:type="paragraph" w:styleId="BalloonText">
    <w:name w:val="Balloon Text"/>
    <w:basedOn w:val="Normal"/>
    <w:link w:val="BalloonTextChar"/>
    <w:uiPriority w:val="99"/>
    <w:semiHidden/>
    <w:unhideWhenUsed/>
    <w:rsid w:val="007F5B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5B35"/>
    <w:rPr>
      <w:rFonts w:ascii="Times New Roman" w:hAnsi="Times New Roman" w:cs="Times New Roman"/>
      <w:sz w:val="18"/>
      <w:szCs w:val="18"/>
    </w:rPr>
  </w:style>
  <w:style w:type="character" w:styleId="Hyperlink">
    <w:name w:val="Hyperlink"/>
    <w:basedOn w:val="DefaultParagraphFont"/>
    <w:uiPriority w:val="99"/>
    <w:semiHidden/>
    <w:unhideWhenUsed/>
    <w:rsid w:val="0020030F"/>
    <w:rPr>
      <w:color w:val="0000FF"/>
      <w:u w:val="single"/>
    </w:rPr>
  </w:style>
  <w:style w:type="paragraph" w:styleId="Header">
    <w:name w:val="header"/>
    <w:basedOn w:val="Normal"/>
    <w:link w:val="HeaderChar"/>
    <w:uiPriority w:val="99"/>
    <w:unhideWhenUsed/>
    <w:rsid w:val="0005741D"/>
    <w:pPr>
      <w:tabs>
        <w:tab w:val="center" w:pos="4680"/>
        <w:tab w:val="right" w:pos="9360"/>
      </w:tabs>
    </w:pPr>
  </w:style>
  <w:style w:type="character" w:customStyle="1" w:styleId="HeaderChar">
    <w:name w:val="Header Char"/>
    <w:basedOn w:val="DefaultParagraphFont"/>
    <w:link w:val="Header"/>
    <w:uiPriority w:val="99"/>
    <w:rsid w:val="0005741D"/>
  </w:style>
  <w:style w:type="paragraph" w:styleId="Footer">
    <w:name w:val="footer"/>
    <w:basedOn w:val="Normal"/>
    <w:link w:val="FooterChar"/>
    <w:uiPriority w:val="99"/>
    <w:unhideWhenUsed/>
    <w:rsid w:val="0005741D"/>
    <w:pPr>
      <w:tabs>
        <w:tab w:val="center" w:pos="4680"/>
        <w:tab w:val="right" w:pos="9360"/>
      </w:tabs>
    </w:pPr>
  </w:style>
  <w:style w:type="character" w:customStyle="1" w:styleId="FooterChar">
    <w:name w:val="Footer Char"/>
    <w:basedOn w:val="DefaultParagraphFont"/>
    <w:link w:val="Footer"/>
    <w:uiPriority w:val="99"/>
    <w:rsid w:val="0005741D"/>
  </w:style>
  <w:style w:type="table" w:styleId="TableGrid">
    <w:name w:val="Table Grid"/>
    <w:basedOn w:val="TableNormal"/>
    <w:uiPriority w:val="39"/>
    <w:rsid w:val="00F8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7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adyrosie.com/healthyat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eadyrosie.com/healthyathom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5C37-207B-5644-8774-20A321EC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Dill Simon</dc:creator>
  <cp:keywords/>
  <dc:description/>
  <cp:lastModifiedBy>Thomas Kendzie</cp:lastModifiedBy>
  <cp:revision>3</cp:revision>
  <dcterms:created xsi:type="dcterms:W3CDTF">2020-03-23T18:59:00Z</dcterms:created>
  <dcterms:modified xsi:type="dcterms:W3CDTF">2020-03-23T19:00:00Z</dcterms:modified>
</cp:coreProperties>
</file>